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019419">
      <w:pPr>
        <w:pStyle w:val="3"/>
        <w:spacing w:line="500" w:lineRule="exact"/>
        <w:jc w:val="center"/>
        <w:rPr>
          <w:rFonts w:hint="eastAsia" w:asciiTheme="minorEastAsia" w:hAnsiTheme="minorEastAsia" w:cstheme="minorEastAsia"/>
          <w:bCs/>
          <w:kern w:val="36"/>
          <w:sz w:val="36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bCs/>
          <w:kern w:val="36"/>
          <w:sz w:val="36"/>
          <w:szCs w:val="36"/>
        </w:rPr>
        <w:t>关</w:t>
      </w:r>
      <w:r>
        <w:rPr>
          <w:rFonts w:hint="eastAsia" w:asciiTheme="minorEastAsia" w:hAnsiTheme="minorEastAsia" w:cstheme="minorEastAsia"/>
          <w:bCs/>
          <w:kern w:val="36"/>
          <w:sz w:val="36"/>
          <w:szCs w:val="36"/>
          <w:lang w:val="en-US" w:eastAsia="zh-CN"/>
        </w:rPr>
        <w:t>于征集北塔运维系统维保授权服务商的通知</w:t>
      </w:r>
    </w:p>
    <w:p w14:paraId="3E400729">
      <w:pPr>
        <w:pStyle w:val="3"/>
        <w:spacing w:line="500" w:lineRule="exact"/>
        <w:jc w:val="center"/>
        <w:rPr>
          <w:rFonts w:hint="eastAsia" w:asciiTheme="minorEastAsia" w:hAnsiTheme="minorEastAsia" w:cstheme="minorEastAsia"/>
          <w:bCs/>
          <w:kern w:val="36"/>
          <w:sz w:val="36"/>
          <w:szCs w:val="36"/>
          <w:lang w:val="en-US" w:eastAsia="zh-CN"/>
        </w:rPr>
      </w:pPr>
    </w:p>
    <w:p w14:paraId="1409018C">
      <w:pPr>
        <w:numPr>
          <w:ilvl w:val="0"/>
          <w:numId w:val="0"/>
        </w:numPr>
        <w:spacing w:after="156" w:afterLines="5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为保证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医院计算资源、存储资源、网络资源</w:t>
      </w:r>
      <w:r>
        <w:rPr>
          <w:rFonts w:hint="eastAsia" w:ascii="仿宋" w:hAnsi="仿宋" w:eastAsia="仿宋" w:cs="仿宋"/>
          <w:sz w:val="32"/>
          <w:szCs w:val="32"/>
        </w:rPr>
        <w:t>的安全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稳定，我院拟为现有北塔运维</w:t>
      </w:r>
      <w:r>
        <w:rPr>
          <w:rFonts w:hint="eastAsia" w:ascii="仿宋" w:hAnsi="仿宋" w:eastAsia="仿宋" w:cs="仿宋"/>
          <w:sz w:val="32"/>
          <w:szCs w:val="32"/>
        </w:rPr>
        <w:t>系统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购买维保授权</w:t>
      </w:r>
      <w:r>
        <w:rPr>
          <w:rFonts w:hint="eastAsia" w:ascii="仿宋" w:hAnsi="仿宋" w:eastAsia="仿宋" w:cs="仿宋"/>
          <w:sz w:val="32"/>
          <w:szCs w:val="32"/>
        </w:rPr>
        <w:t>，现公开征集供应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商，邀请符合条件的厂家或供应商积极报名。</w:t>
      </w:r>
    </w:p>
    <w:p w14:paraId="601EC2BC">
      <w:pPr>
        <w:numPr>
          <w:ilvl w:val="0"/>
          <w:numId w:val="0"/>
        </w:numPr>
        <w:spacing w:after="156" w:afterLines="5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本次需要扩容250点授权，包含但不限于网络设备、操作系统、数据库、中间件、标准应用、虚拟化宿主机的节点授权等；所投产品需要与原有软件完全兼容。</w:t>
      </w:r>
    </w:p>
    <w:p w14:paraId="0A13FEF4">
      <w:p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具体要求如下：</w:t>
      </w:r>
    </w:p>
    <w:p w14:paraId="7BC995E5">
      <w:pPr>
        <w:spacing w:after="156" w:afterLines="50"/>
        <w:ind w:firstLine="729" w:firstLineChars="228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一、报名公司提交材料</w:t>
      </w:r>
    </w:p>
    <w:p w14:paraId="28CCD120">
      <w:pPr>
        <w:numPr>
          <w:ilvl w:val="0"/>
          <w:numId w:val="1"/>
        </w:num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具有有效企业法人营业执照、税务登记证、组织机构代码证或者三证合一等。</w:t>
      </w:r>
    </w:p>
    <w:p w14:paraId="55023F24">
      <w:pPr>
        <w:numPr>
          <w:ilvl w:val="0"/>
          <w:numId w:val="1"/>
        </w:num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供应厂商对业务员授权书（法定代表人参加的，提供法定代表人居民身份证复印件；法定代表人授权人参加的，提供法定代表人授权书及被授权人居民身份证复印件。） </w:t>
      </w:r>
    </w:p>
    <w:p w14:paraId="34C61214">
      <w:pPr>
        <w:spacing w:after="156" w:afterLines="50"/>
        <w:ind w:firstLine="640" w:firstLineChars="200"/>
      </w:pPr>
      <w:r>
        <w:rPr>
          <w:rFonts w:hint="eastAsia" w:ascii="仿宋" w:hAnsi="仿宋" w:eastAsia="仿宋" w:cs="仿宋"/>
          <w:sz w:val="32"/>
          <w:szCs w:val="32"/>
        </w:rPr>
        <w:t>3、产品授权书:制造商对产品代理或经销资格的授权书。</w:t>
      </w:r>
    </w:p>
    <w:p w14:paraId="0BA4280B">
      <w:pPr>
        <w:spacing w:after="156" w:afterLines="50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4、功能介绍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售后服务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</w:t>
      </w:r>
    </w:p>
    <w:p w14:paraId="07CEDE1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32"/>
        </w:rPr>
        <w:t>5、</w:t>
      </w:r>
      <w:r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-SA"/>
        </w:rPr>
        <w:t>公司业绩和现行价格证明：近两年国内三甲医院服务合同（至少三家）。</w:t>
      </w:r>
    </w:p>
    <w:p w14:paraId="7AAEE161">
      <w:pPr>
        <w:spacing w:after="156" w:afterLines="50"/>
        <w:ind w:firstLine="640" w:firstLineChars="200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32"/>
        </w:rPr>
        <w:t>6、产品报价单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见附件）</w:t>
      </w:r>
    </w:p>
    <w:p w14:paraId="588A9F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</w:pPr>
      <w:r>
        <w:rPr>
          <w:rFonts w:hint="eastAsia" w:ascii="仿宋" w:hAnsi="仿宋" w:eastAsia="仿宋" w:cs="仿宋"/>
          <w:sz w:val="32"/>
          <w:szCs w:val="32"/>
        </w:rPr>
        <w:t>所有纸质版材料加上封皮及目录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胶装</w:t>
      </w:r>
      <w:r>
        <w:rPr>
          <w:rFonts w:hint="eastAsia" w:ascii="仿宋" w:hAnsi="仿宋" w:eastAsia="仿宋" w:cs="仿宋"/>
          <w:sz w:val="32"/>
          <w:szCs w:val="32"/>
        </w:rPr>
        <w:t>成册，加盖公章，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封皮注明</w:t>
      </w:r>
      <w:r>
        <w:rPr>
          <w:rFonts w:hint="eastAsia" w:ascii="仿宋" w:hAnsi="仿宋" w:eastAsia="仿宋" w:cs="仿宋"/>
          <w:sz w:val="32"/>
          <w:szCs w:val="32"/>
        </w:rPr>
        <w:t>：项目名称+厂家名称+联系人+联系方式，信息填写清楚。</w:t>
      </w:r>
    </w:p>
    <w:p w14:paraId="5A06F0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二、资料提交地点：材料纸质版原件提交至石家庄市人民医院建华院区（建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华南大街365号）负1层信息中心</w:t>
      </w:r>
    </w:p>
    <w:p w14:paraId="13DE4899">
      <w:pPr>
        <w:pStyle w:val="3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-SA"/>
        </w:rPr>
        <w:t>四、报名截止时间：2025年6月5日 17:00。</w:t>
      </w:r>
    </w:p>
    <w:p w14:paraId="720B55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-SA"/>
        </w:rPr>
        <w:t>五、现场演示时间及地点：另行通知</w:t>
      </w:r>
    </w:p>
    <w:p w14:paraId="26271D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-SA"/>
        </w:rPr>
        <w:t>六、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联系方式： 69089995 </w:t>
      </w:r>
      <w:r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-SA"/>
        </w:rPr>
        <w:t xml:space="preserve">                                    </w:t>
      </w:r>
    </w:p>
    <w:p w14:paraId="2C7CC5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400" w:firstLineChars="2000"/>
        <w:textAlignment w:val="auto"/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-SA"/>
        </w:rPr>
      </w:pPr>
    </w:p>
    <w:p w14:paraId="0EBD04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400" w:firstLineChars="2000"/>
        <w:textAlignment w:val="auto"/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-SA"/>
        </w:rPr>
      </w:pPr>
    </w:p>
    <w:p w14:paraId="1CABC9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400" w:firstLineChars="2000"/>
        <w:textAlignment w:val="auto"/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-SA"/>
        </w:rPr>
        <w:t>信息中心</w:t>
      </w:r>
    </w:p>
    <w:p w14:paraId="3BAD5E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32"/>
          <w:szCs w:val="32"/>
          <w:lang w:val="en-US" w:eastAsia="zh-CN" w:bidi="ar-SA"/>
        </w:rPr>
        <w:t>2024年5月30日</w:t>
      </w:r>
    </w:p>
    <w:p w14:paraId="76345F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EB46012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D4FA79F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A584262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DFA6681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D88F8DA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26A21C2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F1EDBDE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A99AEA6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DD032FA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A7694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</w:p>
    <w:p w14:paraId="3CFF4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附件：</w:t>
      </w:r>
    </w:p>
    <w:p w14:paraId="50DBF873">
      <w:pPr>
        <w:jc w:val="center"/>
        <w:rPr>
          <w:rFonts w:hint="eastAsia"/>
          <w:sz w:val="24"/>
          <w:szCs w:val="24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报价单</w:t>
      </w:r>
    </w:p>
    <w:p w14:paraId="3AFF0E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</w:p>
    <w:tbl>
      <w:tblPr>
        <w:tblStyle w:val="6"/>
        <w:tblW w:w="85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3691"/>
        <w:gridCol w:w="1441"/>
        <w:gridCol w:w="1361"/>
        <w:gridCol w:w="971"/>
      </w:tblGrid>
      <w:tr w14:paraId="04A99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093" w:type="dxa"/>
            <w:noWrap w:val="0"/>
            <w:vAlign w:val="center"/>
          </w:tcPr>
          <w:p w14:paraId="21F9FD2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名称</w:t>
            </w:r>
          </w:p>
        </w:tc>
        <w:tc>
          <w:tcPr>
            <w:tcW w:w="3691" w:type="dxa"/>
            <w:noWrap w:val="0"/>
            <w:vAlign w:val="center"/>
          </w:tcPr>
          <w:p w14:paraId="249343AF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服务内容及功能介绍</w:t>
            </w:r>
          </w:p>
        </w:tc>
        <w:tc>
          <w:tcPr>
            <w:tcW w:w="1441" w:type="dxa"/>
            <w:noWrap w:val="0"/>
            <w:vAlign w:val="center"/>
          </w:tcPr>
          <w:p w14:paraId="3AF4403A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售后服务</w:t>
            </w:r>
          </w:p>
        </w:tc>
        <w:tc>
          <w:tcPr>
            <w:tcW w:w="1361" w:type="dxa"/>
            <w:noWrap w:val="0"/>
            <w:vAlign w:val="center"/>
          </w:tcPr>
          <w:p w14:paraId="691B47F5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报价</w:t>
            </w:r>
          </w:p>
        </w:tc>
        <w:tc>
          <w:tcPr>
            <w:tcW w:w="971" w:type="dxa"/>
            <w:noWrap w:val="0"/>
            <w:vAlign w:val="center"/>
          </w:tcPr>
          <w:p w14:paraId="48FBDD9A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备注</w:t>
            </w:r>
          </w:p>
        </w:tc>
      </w:tr>
      <w:tr w14:paraId="07FFD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4" w:hRule="atLeast"/>
        </w:trPr>
        <w:tc>
          <w:tcPr>
            <w:tcW w:w="1093" w:type="dxa"/>
            <w:noWrap w:val="0"/>
            <w:vAlign w:val="center"/>
          </w:tcPr>
          <w:p w14:paraId="7901AEB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91" w:type="dxa"/>
            <w:noWrap w:val="0"/>
            <w:vAlign w:val="center"/>
          </w:tcPr>
          <w:p w14:paraId="1B82E50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41" w:type="dxa"/>
            <w:noWrap w:val="0"/>
            <w:vAlign w:val="center"/>
          </w:tcPr>
          <w:p w14:paraId="3C004F2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61" w:type="dxa"/>
            <w:noWrap w:val="0"/>
            <w:vAlign w:val="center"/>
          </w:tcPr>
          <w:p w14:paraId="56E9EAE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71" w:type="dxa"/>
            <w:noWrap w:val="0"/>
            <w:vAlign w:val="center"/>
          </w:tcPr>
          <w:p w14:paraId="3D21119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 w14:paraId="5EC0B7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注：表格不够可自行添加。</w:t>
      </w:r>
    </w:p>
    <w:p w14:paraId="51D3B33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供应商（公章）：__________________________________</w:t>
      </w:r>
    </w:p>
    <w:p w14:paraId="219BD2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法定代表人或其委托代理人(签字或印章）：___________</w:t>
      </w:r>
    </w:p>
    <w:p w14:paraId="6D108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________年____月___日</w:t>
      </w:r>
    </w:p>
    <w:p w14:paraId="2A1A9573">
      <w:pPr>
        <w:spacing w:after="156" w:afterLines="50"/>
      </w:pPr>
      <w:r>
        <w:rPr>
          <w:rFonts w:hint="eastAsia" w:ascii="仿宋" w:hAnsi="仿宋" w:eastAsia="仿宋" w:cs="仿宋"/>
          <w:color w:val="FF0000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C40F74"/>
    <w:multiLevelType w:val="singleLevel"/>
    <w:tmpl w:val="39C40F7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zZGI0N2U5YmVkN2VkMjk0ZGQyNTczN2U3ZGJkZWQifQ=="/>
    <w:docVar w:name="KSO_WPS_MARK_KEY" w:val="66774961-8f7c-451f-ade3-e6213cfdf2ce"/>
  </w:docVars>
  <w:rsids>
    <w:rsidRoot w:val="00110469"/>
    <w:rsid w:val="001066FB"/>
    <w:rsid w:val="00110469"/>
    <w:rsid w:val="00156FD4"/>
    <w:rsid w:val="01B1064F"/>
    <w:rsid w:val="072B1FCB"/>
    <w:rsid w:val="0AEE60BB"/>
    <w:rsid w:val="0F69615C"/>
    <w:rsid w:val="0FF46D31"/>
    <w:rsid w:val="14DC7588"/>
    <w:rsid w:val="1C8538FA"/>
    <w:rsid w:val="22837510"/>
    <w:rsid w:val="22EF5EE9"/>
    <w:rsid w:val="2A227A20"/>
    <w:rsid w:val="2B0F38FA"/>
    <w:rsid w:val="305E7DA4"/>
    <w:rsid w:val="37056941"/>
    <w:rsid w:val="3B93236E"/>
    <w:rsid w:val="41BB72F9"/>
    <w:rsid w:val="55F44548"/>
    <w:rsid w:val="59773423"/>
    <w:rsid w:val="68186AB9"/>
    <w:rsid w:val="697414BE"/>
    <w:rsid w:val="6B381577"/>
    <w:rsid w:val="6C12043B"/>
    <w:rsid w:val="6D6D0CEB"/>
    <w:rsid w:val="753F49A7"/>
    <w:rsid w:val="75A35DE8"/>
    <w:rsid w:val="792C3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  <w:szCs w:val="2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585</Words>
  <Characters>672</Characters>
  <Lines>4</Lines>
  <Paragraphs>1</Paragraphs>
  <TotalTime>4</TotalTime>
  <ScaleCrop>false</ScaleCrop>
  <LinksUpToDate>false</LinksUpToDate>
  <CharactersWithSpaces>717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2024-01-23T02:25:00Z</dcterms:created>
  <dc:creator>Administrator</dc:creator>
  <cp:lastModifiedBy>暖融融</cp:lastModifiedBy>
  <cp:lastPrinted>2025-05-30T01:02:10Z</cp:lastPrinted>
  <dcterms:modified xsi:type="dcterms:W3CDTF">2025-05-30T01:02:39Z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2294B38FF36D487CBC66B9534B8B79C1_13</vt:lpwstr>
  </property>
  <property fmtid="{D5CDD505-2E9C-101B-9397-08002B2CF9AE}" pid="4" name="KSOTemplateDocerSaveRecord">
    <vt:lpwstr>eyJoZGlkIjoiYmZmMzQ0ZmM0OTAxNWY3OTdlMDgwYTc4MDQ4YmYyMzMiLCJ1c2VySWQiOiI1NDQ4ODM5MjUifQ==</vt:lpwstr>
  </property>
</Properties>
</file>